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E8B9" w14:textId="77777777" w:rsidR="002F39C5" w:rsidRPr="002F39C5" w:rsidRDefault="002F39C5" w:rsidP="002F39C5">
      <w:pPr>
        <w:widowControl/>
        <w:spacing w:after="120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科學探索與創新學習計畫書：攜手</w:t>
      </w:r>
      <w:r w:rsidR="00373297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國、國、高中</w:t>
      </w:r>
      <w:r w:rsidR="00847384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職學校</w:t>
      </w: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，探索諾貝爾科學之美與永續未來</w:t>
      </w:r>
    </w:p>
    <w:p w14:paraId="6561DA38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75FD8E73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前言與計畫宗旨</w:t>
      </w:r>
    </w:p>
    <w:p w14:paraId="1B4ED880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本計畫由</w:t>
      </w:r>
      <w:r w:rsidR="00A87793" w:rsidRPr="00A87793">
        <w:rPr>
          <w:rFonts w:ascii="Arial" w:eastAsia="新細明體" w:hAnsi="Arial" w:cs="Arial" w:hint="eastAsia"/>
          <w:b/>
          <w:color w:val="1B1C1D"/>
          <w:kern w:val="0"/>
          <w:szCs w:val="24"/>
        </w:rPr>
        <w:t>中研院原分所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和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遠哲科學教育基金會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（以下簡稱本基金會）為學生提供一場結合探索、體驗與實作的沉浸式科學學習。基金會致力於將科學知識以生動活潑的方式呈現，激發學生對科學的熱情與好奇心，作為學校正規科學課程的有力延伸。</w:t>
      </w:r>
    </w:p>
    <w:p w14:paraId="3AD470C1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「看見分子相遇的奇妙」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展活動由中央研究院原分所、遠哲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科學教育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基金會及國立台灣科學教育館共同主辦，此展覽最大亮點為首次公開展示的「交叉分子束儀器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—35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」，這項儀器支撐了李遠哲博士的諾貝爾級科學成就，我們希望能藉此展覽啟發學生對科學之美的認識，並深化其在科技工藝等（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STEAM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）領域的綜合能力之學習，與臺灣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課綱的教育理念深度契合。</w:t>
      </w:r>
    </w:p>
    <w:p w14:paraId="02F6762E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本計畫旨在彌補傳統課堂教學在實作和情境體驗方面的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侷限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，透過基金會的資源和專業，為學生提供一個將理論知識與實際應用結合的平台。基金會的科學教育核心理念是「探索、體驗、玩科學」，透過多元主題的互動式展示與豐富有趣的科學教育活動，引發學生對科學的興趣。本計畫強調透過系統性的觀察和實驗，培養學生對世界的好奇心與科學思維，使其能獨立學習、明辨性思考、創新思維及解決問題，為科學和科技世界做出貢獻。</w:t>
      </w:r>
    </w:p>
    <w:p w14:paraId="442082ED" w14:textId="77777777" w:rsidR="002F39C5" w:rsidRPr="00A87793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2E4B8B21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活動目標與學習效益</w:t>
      </w:r>
    </w:p>
    <w:p w14:paraId="232530FB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本計畫透過精心設計的活動內容，旨在為</w:t>
      </w:r>
      <w:r w:rsidR="00373297">
        <w:rPr>
          <w:rFonts w:ascii="Arial" w:eastAsia="新細明體" w:hAnsi="Arial" w:cs="Arial" w:hint="eastAsia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職學校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的科學教育帶來實質助益：</w:t>
      </w:r>
    </w:p>
    <w:p w14:paraId="64D4C54E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總體目標</w:t>
      </w:r>
    </w:p>
    <w:p w14:paraId="51A21D0C" w14:textId="77777777"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激發科學興趣與諾貝爾科學啟蒙：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展，激發學生對諾貝爾級科學研究的好奇心，並從李遠哲博士的學研歷程中獲得啟發。</w:t>
      </w:r>
    </w:p>
    <w:p w14:paraId="53413BC9" w14:textId="77777777"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培養探究實作能力：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鼓勵學生動手操作展場實驗，提升問題解決能力。</w:t>
      </w:r>
    </w:p>
    <w:p w14:paraId="089F737A" w14:textId="77777777"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理解與環境永續意識：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幫助學生理解科學、科技、社會與環境（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）關係，特別是氣候變遷與臭氧層破洞的科學本質，培養永續減碳的責任感。</w:t>
      </w:r>
    </w:p>
    <w:p w14:paraId="681DC08C" w14:textId="77777777" w:rsidR="002F39C5" w:rsidRPr="002F39C5" w:rsidRDefault="002F39C5" w:rsidP="002F39C5">
      <w:pPr>
        <w:widowControl/>
        <w:numPr>
          <w:ilvl w:val="0"/>
          <w:numId w:val="1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>提升數位素養：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輔助學習，培養學生運用新興科技工具進行自主學習與批判性思考。</w:t>
      </w:r>
    </w:p>
    <w:p w14:paraId="5870A1A9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73F6B253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預期學習成果</w:t>
      </w:r>
    </w:p>
    <w:p w14:paraId="5A240380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學生能描述李遠哲院士的學研歷程及其諾貝爾級突破性發現（如交叉分子束儀器）。</w:t>
      </w:r>
    </w:p>
    <w:p w14:paraId="32A72E53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學生能理解交叉分子束儀器如何協助解釋臭氧層破洞的因素之一，進一步認識氣候變遷的科學本質。</w:t>
      </w:r>
    </w:p>
    <w:p w14:paraId="52A90469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學生能透過暖化熱輻射實驗，理解溫室效應原理，並操作簡易實驗驗證科學現象。</w:t>
      </w:r>
    </w:p>
    <w:p w14:paraId="391B1D51" w14:textId="77777777"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學生能將所學知識應用於日常生活及環境議題，重視永續及減碳。</w:t>
      </w:r>
    </w:p>
    <w:p w14:paraId="604078DA" w14:textId="77777777" w:rsidR="002F39C5" w:rsidRPr="002F39C5" w:rsidRDefault="002F39C5" w:rsidP="002F39C5">
      <w:pPr>
        <w:widowControl/>
        <w:numPr>
          <w:ilvl w:val="0"/>
          <w:numId w:val="2"/>
        </w:numPr>
        <w:spacing w:after="120"/>
        <w:ind w:left="465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工具輔助查詢、理解或討論科學概念，並具備初步資訊判讀能力，同時思考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發展的永續性議題。</w:t>
      </w:r>
    </w:p>
    <w:p w14:paraId="24692787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：特展內容與科學教育效益表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3790"/>
        <w:gridCol w:w="2364"/>
      </w:tblGrid>
      <w:tr w:rsidR="002F39C5" w:rsidRPr="002F39C5" w14:paraId="426C4993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1E21D5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04E6A2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主要學習效益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10B13D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108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課綱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核心素養</w:t>
            </w:r>
          </w:p>
        </w:tc>
      </w:tr>
      <w:tr w:rsidR="002F39C5" w:rsidRPr="002F39C5" w14:paraId="4EFA8DB0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4F7321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展場導覽：諾貝爾科學之美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60093F4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激發科學興趣，認識科學本質，啟發科學志向，理解諾貝爾級研究的影響。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38BEBF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探究與實作，科技資訊與媒體素養，系統思考與問題解決。</w:t>
            </w:r>
          </w:p>
        </w:tc>
      </w:tr>
      <w:tr w:rsidR="002F39C5" w:rsidRPr="002F39C5" w14:paraId="578EA115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1A6CC7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CC184F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透過實作理解科學原理，培養探究能力、觀察記錄與數據分析，建立環境科學認知，重視永續及減碳。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5CD7F05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探究與實作，符號運用與溝通表達，解決問題。</w:t>
            </w:r>
          </w:p>
        </w:tc>
      </w:tr>
      <w:tr w:rsidR="002F39C5" w:rsidRPr="002F39C5" w14:paraId="2B8E5411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C67A4C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輔助學習：永續與減碳的未來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4E7D03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全面理解氣候變遷，掌握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輔助學習技巧，培養批判性思維與資訊判讀能力，激發環境保護責任感，思考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與永續的關係。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1EE044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科技資訊與媒體素養，系統思考與問題解決，規劃執行與創新應變。</w:t>
            </w:r>
          </w:p>
        </w:tc>
      </w:tr>
    </w:tbl>
    <w:p w14:paraId="0E3BCEF8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277FBBD0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科學教育活動內容與流程</w:t>
      </w:r>
    </w:p>
    <w:p w14:paraId="6A54EB7C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本計畫總時長約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為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2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小時，分為三個緊密相連的環節，旨在確保學生從被動接收到主動參與，逐步深入科學探究。</w:t>
      </w:r>
    </w:p>
    <w:p w14:paraId="56DAD47B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241643C2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 xml:space="preserve">A.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展場導覽：諾貝爾科學之美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—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李遠哲院士與交叉分子束儀器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14:paraId="0532317D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此導覽聚焦於「看見分子相遇的奇妙」特展，特別是李遠哲院士的諾貝爾級研究及其核心儀器「交叉分子束儀器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—35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」。導覽將透過「科學故事化教學」，深入淺出地介紹包括李遠哲院士如何獲得諾貝爾化學獎的學研歷程。這項儀器被譽為「看見化學反應的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Playground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」，它如何協助科學家解釋臭氧層破洞的因素之一，進一步認識氣候變遷的科學本質，將是導覽重點。</w:t>
      </w:r>
    </w:p>
    <w:p w14:paraId="71A12AE0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解說員將引導學生參觀「李遠哲院士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&amp;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交叉分子束故事區」與「科學原理解說區」，運用生動比喻和互動提問，引導學生思考科學家的人格特質和科學探究的本質。在展覽環境中，學生能將科學家的故事與實體展示物連結，創造沉浸式學習體驗。本環節旨在啟發學生對諾貝爾級科學研究的興趣，認識李遠哲院士作為榜樣的力量，並連結科學知識與其在人類社會發展中的作用。</w:t>
      </w:r>
    </w:p>
    <w:p w14:paraId="4EF6C27E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6B9043FF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B.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動手玩科學探究：暖化熱輻射實驗與環境議題討論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14:paraId="188D80E1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本環節透過「看見分子相遇的奇妙」特展中的「動手玩科學探究」區域，讓學生親身體驗暖化的熱輻射實驗，了解熱輻射與溫室氣體的效應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575B5F"/>
          <w:kern w:val="0"/>
          <w:sz w:val="14"/>
          <w:szCs w:val="14"/>
          <w:vertAlign w:val="superscript"/>
        </w:rPr>
        <w:t>5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。透過身體感官探索熱能傳導與分子行為，打開通往永續科技的第一扇窗。</w:t>
      </w:r>
    </w:p>
    <w:p w14:paraId="0795F94E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實驗設計考量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理解能力與操作安全性，由解說員帶領學生操作展場實驗，並進行延伸問答討論，進一步了解環境惡化議題，重視永續及減碳。實驗過程中，教育人員將引導學生觀察、記錄數據，並鼓勵他們提出問題、分析結果，討論實驗結果與真實世界溫室效應的關聯。同時，本環節將糾正常見的科學迷思，例如臭氧層破洞與全球暖化的關係。本環節旨在透過實作理解溫室效應原理，培養實驗操作與數據分析能力，並建立對環境科學議題的深入認知，進而重視永續及減碳。</w:t>
      </w:r>
    </w:p>
    <w:p w14:paraId="1F89D657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05F09982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C.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深度探討與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輔助學習：永續與減碳的未來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14:paraId="7A3DB1CB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此環節將在暖化熱輻射實驗基礎上，深化學生對氣候變遷相關科學概念的理解，並引入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作為輔助學習與探究的創新工具，同時強調永續與減碳的重要性。</w:t>
      </w:r>
    </w:p>
    <w:p w14:paraId="2BDAA0F9" w14:textId="77777777" w:rsidR="002F39C5" w:rsidRPr="00847384" w:rsidRDefault="002F39C5" w:rsidP="002F39C5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AI</w:t>
      </w: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輔助自學與概念理解：</w:t>
      </w:r>
    </w:p>
    <w:p w14:paraId="7D5E3D68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000000"/>
          <w:kern w:val="0"/>
          <w:szCs w:val="24"/>
        </w:rPr>
        <w:t>本計畫將介紹學生如何運用生成式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平台（如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ChatGPT, Gemini, Microsoft Copilot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等）作為個人化學習工具。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可協助學生釐清複雜科學概念、生成解釋、回答疑問、或提供額外學習資源。本環節將指導學生使用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工具進行快速彙整核心議題相關資訊、問題發想、及檢視學習理解程度等。同時，本計畫也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lastRenderedPageBreak/>
        <w:t>強調對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生成內容的批判性評估與事實查核，培養學生資訊判斷能力和學術倫理意識。</w:t>
      </w:r>
    </w:p>
    <w:p w14:paraId="2366AD87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本環節亦將討論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如何分析學習數據以提供個人化學習路徑，以及如何利用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模擬科學現象或分析數據，提升探究能力。對於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生，討論將進一步擴展至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的倫理與永續議題，例如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技術發展所帶來的龐大能源消耗與碳足跡問題，以及「負責任的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」概念。這將氣候變遷與科技發展連結，培養學生對科技社會影響的全面理解。</w:t>
      </w:r>
    </w:p>
    <w:p w14:paraId="351BD981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：活動流程與時間規劃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519"/>
        <w:gridCol w:w="2468"/>
        <w:gridCol w:w="1990"/>
        <w:gridCol w:w="1660"/>
      </w:tblGrid>
      <w:tr w:rsidR="002F39C5" w:rsidRPr="002F39C5" w14:paraId="7532B94D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73EBF4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時間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2FAB0F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C239DC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內容概述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329DD8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學習方法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特色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DE10AE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對應學習效益</w:t>
            </w:r>
          </w:p>
        </w:tc>
      </w:tr>
      <w:tr w:rsidR="002F39C5" w:rsidRPr="002F39C5" w14:paraId="611586CA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FBB3DD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2FE68D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展場導覽：諾貝爾科學之美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AC6AB8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透過故事化教學，介紹李遠哲院士生平與諾貝爾級重要發現，連結展館展品，特別是交叉分子束儀器及其對臭氧層破洞的解釋。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86D0DC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互動式導覽，故事化教學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0774B8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激發科學興趣，認識科學本質，啟發科學志向，理解諾貝爾研究。</w:t>
            </w:r>
          </w:p>
        </w:tc>
      </w:tr>
      <w:tr w:rsidR="002F39C5" w:rsidRPr="002F39C5" w14:paraId="54B44519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E0EC52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CD6BFB5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856C40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學生動手操作暖化熱輻射實驗，觀察溫室氣體對溫度的影響，並由解說員帶領討論環境惡化議題，重視永續及減碳。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A96C9DC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探究式學習，動手實作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CAEB5F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理解科學原理，培養實驗技能，建立環境科學認知，重視永續減碳。</w:t>
            </w:r>
          </w:p>
        </w:tc>
      </w:tr>
      <w:tr w:rsidR="002F39C5" w:rsidRPr="002F39C5" w14:paraId="205A3AB7" w14:textId="77777777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CBA2A8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2BC0F3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輔助學習：永續與減碳的未來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9613C7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解說員說明氣候變遷議題，再運用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工具輔助查詢、理解與討論新科學概念，並探討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倫理與永續議題。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81898A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解說員先說明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正確輔助學習使用方式，然後展示利用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延伸自主學習，並與學生互動回答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866194" w14:textId="77777777"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全面理解氣候變遷，提升數位素養，培養批判思考，思考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與永續。</w:t>
            </w:r>
          </w:p>
        </w:tc>
      </w:tr>
    </w:tbl>
    <w:p w14:paraId="408B510D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BB14002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對學校科學教育的助益與課程連結</w:t>
      </w:r>
    </w:p>
    <w:p w14:paraId="19F14FDD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本計畫為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的科學教育提供多方面實質助益，並與貴校現行課程綱要及發展特色緊密連結。</w:t>
      </w:r>
    </w:p>
    <w:p w14:paraId="5991A188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42EECCDA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配合正規課程，豐富學習資源</w:t>
      </w:r>
    </w:p>
    <w:p w14:paraId="5E3596FE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作為學校正規科學課程的延伸，提供獨特的非制式學習環境，彌補課堂教學在實作、情境體驗和前沿科學接觸方面的不足。本基金會擁有專業的展覽內容、互動展品和經驗豐富的教育人員，能提供學校難以獨立複製的學習資源。透過與本基金會的合作，學校能有效利用外部資源，提升科學教育的廣度與深度，特別是在科學探究與實作、環境教育等領域。</w:t>
      </w:r>
    </w:p>
    <w:p w14:paraId="48EE7945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全面提升學生科學素養與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世紀技能</w:t>
      </w:r>
    </w:p>
    <w:p w14:paraId="7FAF3496" w14:textId="77777777"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培養科學探究與實作能力：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本活動強調動手做實驗與探究過程，直接呼應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課綱中「科學探究與實作」的核心精神，與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以「探究為課程主軸，規劃專題研究為校訂必修」的課程發展方向高度契合。</w:t>
      </w:r>
    </w:p>
    <w:p w14:paraId="7F816D9A" w14:textId="77777777"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強化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素養與永續減碳意識：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透過李遠哲院士的研究、暖化熱輻射實驗與氣候變遷討論，學生將能更深入理解科學、科技、社會與環境關係，培養對全球議題的關懷與行動力。</w:t>
      </w:r>
    </w:p>
    <w:p w14:paraId="2356AAC1" w14:textId="77777777" w:rsidR="002F39C5" w:rsidRPr="002F39C5" w:rsidRDefault="002F39C5" w:rsidP="002F39C5">
      <w:pPr>
        <w:widowControl/>
        <w:numPr>
          <w:ilvl w:val="0"/>
          <w:numId w:val="3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發展數位與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工具進行自主學習、資訊判讀與批判性思考的能力，為未來數位時代做好準備。這與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「運用數位學習協助學生自主學習與差異化學習」以及「結合學界與業界資源、發展人工智慧專班連結未來世界」的經營策略高度一致。</w:t>
      </w:r>
    </w:p>
    <w:p w14:paraId="4EE160B0" w14:textId="77777777" w:rsidR="002F39C5" w:rsidRPr="00FE30AF" w:rsidRDefault="002F39C5" w:rsidP="002F39C5">
      <w:pPr>
        <w:widowControl/>
        <w:rPr>
          <w:rFonts w:ascii="新細明體" w:eastAsia="新細明體" w:hAnsi="新細明體" w:cs="新細明體"/>
          <w:color w:val="0070C0"/>
          <w:kern w:val="0"/>
          <w:szCs w:val="24"/>
        </w:rPr>
      </w:pPr>
    </w:p>
    <w:p w14:paraId="37473114" w14:textId="77777777"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預期成效與評估機制</w:t>
      </w:r>
    </w:p>
    <w:p w14:paraId="4132B0BF" w14:textId="77777777"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為確保本計畫能達到預期成效並作為未來優化的依據，本基金會將採用多元化的評估。</w:t>
      </w:r>
    </w:p>
    <w:p w14:paraId="50B3591E" w14:textId="77777777"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0B6EA38D" w14:textId="77777777"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預期成效</w:t>
      </w:r>
    </w:p>
    <w:p w14:paraId="2E850EEC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學生學習成效：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學生對李遠哲院士研究、交叉分子束儀器、臭氧層破洞、溫室效應與氣候變遷相關知識的理解度將顯著提升。</w:t>
      </w:r>
    </w:p>
    <w:p w14:paraId="419A3E23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技能發展：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學生在科學探究、批判性思考、問題解決及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工具應用等方面的能力將顯著提升，符合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對學生「問題解決」能力的培養目標。</w:t>
      </w:r>
    </w:p>
    <w:p w14:paraId="554EACB7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態度與興趣：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學生對科學的興趣與好奇心將增強，並對科學家精神、環境保護議題及永續減碳產生更深的認同。</w:t>
      </w:r>
    </w:p>
    <w:p w14:paraId="4644C6D1" w14:textId="77777777"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教師專業成長：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隨隊教師可從活動中獲得新的教學啟發與資源。</w:t>
      </w:r>
    </w:p>
    <w:p w14:paraId="578C0DB3" w14:textId="77777777" w:rsidR="002F39C5" w:rsidRPr="00525993" w:rsidRDefault="002F39C5" w:rsidP="00847384">
      <w:pPr>
        <w:widowControl/>
        <w:numPr>
          <w:ilvl w:val="0"/>
          <w:numId w:val="7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學校教育品質：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提升學校科學教育的多元性與創新性，展現學校在推動素養導向教育、科技輔助自主學習及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教育方面的積極作為。</w:t>
      </w:r>
    </w:p>
    <w:p w14:paraId="32F67AB3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lastRenderedPageBreak/>
        <w:t>報名網頁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</w:t>
      </w:r>
      <w:r w:rsidRPr="008E1A5B">
        <w:rPr>
          <w:rFonts w:ascii="Arial" w:eastAsia="新細明體" w:hAnsi="Arial" w:cs="Arial"/>
          <w:color w:val="1B1C1D"/>
          <w:kern w:val="0"/>
          <w:szCs w:val="24"/>
        </w:rPr>
        <w:t xml:space="preserve"> https://www.ytlee.org.tw/activity/2644</w:t>
      </w:r>
    </w:p>
    <w:p w14:paraId="34CDE35E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聯絡主辦單位</w:t>
      </w:r>
    </w:p>
    <w:p w14:paraId="59986BC8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如有任何問題，可來電或來信詢問，方式如下～</w:t>
      </w:r>
    </w:p>
    <w:p w14:paraId="476BC14E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報名網頁問題</w:t>
      </w:r>
    </w:p>
    <w:p w14:paraId="0BE3AB86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遠哲基金會承辦人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: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洪小姐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/ (02)2363118 #12</w:t>
      </w:r>
    </w:p>
    <w:p w14:paraId="3837F385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Email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：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yt12@ytlee.org.tw</w:t>
      </w:r>
    </w:p>
    <w:p w14:paraId="558605DD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14:paraId="119BD33E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14:paraId="2203B0D7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課程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&amp;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預約詳情後續確認問題</w:t>
      </w:r>
    </w:p>
    <w:p w14:paraId="02A3EE3E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中研院原分所聯絡人：</w:t>
      </w:r>
    </w:p>
    <w:p w14:paraId="65F77499" w14:textId="77777777"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張天泰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博士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聯絡電話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 0908-532-369</w:t>
      </w:r>
    </w:p>
    <w:p w14:paraId="6140F4A3" w14:textId="77777777" w:rsidR="00525993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/>
          <w:color w:val="1B1C1D"/>
          <w:kern w:val="0"/>
          <w:szCs w:val="24"/>
        </w:rPr>
        <w:t>Emailknightchang24@gmail.com</w:t>
      </w:r>
    </w:p>
    <w:sectPr w:rsidR="00525993" w:rsidRPr="008E1A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B4D2" w14:textId="77777777" w:rsidR="004E16D8" w:rsidRDefault="004E16D8" w:rsidP="00525993">
      <w:r>
        <w:separator/>
      </w:r>
    </w:p>
  </w:endnote>
  <w:endnote w:type="continuationSeparator" w:id="0">
    <w:p w14:paraId="5D3A5B24" w14:textId="77777777" w:rsidR="004E16D8" w:rsidRDefault="004E16D8" w:rsidP="0052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5D660" w14:textId="77777777" w:rsidR="004E16D8" w:rsidRDefault="004E16D8" w:rsidP="00525993">
      <w:r>
        <w:separator/>
      </w:r>
    </w:p>
  </w:footnote>
  <w:footnote w:type="continuationSeparator" w:id="0">
    <w:p w14:paraId="60F7DA3D" w14:textId="77777777" w:rsidR="004E16D8" w:rsidRDefault="004E16D8" w:rsidP="0052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19D"/>
    <w:multiLevelType w:val="multilevel"/>
    <w:tmpl w:val="2CA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538CD"/>
    <w:multiLevelType w:val="multilevel"/>
    <w:tmpl w:val="A5B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E1E"/>
    <w:multiLevelType w:val="multilevel"/>
    <w:tmpl w:val="3B2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4096"/>
    <w:multiLevelType w:val="multilevel"/>
    <w:tmpl w:val="D5F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73F99"/>
    <w:multiLevelType w:val="multilevel"/>
    <w:tmpl w:val="1AF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D4086"/>
    <w:multiLevelType w:val="multilevel"/>
    <w:tmpl w:val="34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91132"/>
    <w:multiLevelType w:val="multilevel"/>
    <w:tmpl w:val="D45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856CD"/>
    <w:multiLevelType w:val="multilevel"/>
    <w:tmpl w:val="677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331193">
    <w:abstractNumId w:val="5"/>
  </w:num>
  <w:num w:numId="2" w16cid:durableId="845247491">
    <w:abstractNumId w:val="2"/>
  </w:num>
  <w:num w:numId="3" w16cid:durableId="1386880143">
    <w:abstractNumId w:val="0"/>
  </w:num>
  <w:num w:numId="4" w16cid:durableId="932594831">
    <w:abstractNumId w:val="3"/>
  </w:num>
  <w:num w:numId="5" w16cid:durableId="1077019320">
    <w:abstractNumId w:val="7"/>
  </w:num>
  <w:num w:numId="6" w16cid:durableId="1852068117">
    <w:abstractNumId w:val="1"/>
  </w:num>
  <w:num w:numId="7" w16cid:durableId="1639260823">
    <w:abstractNumId w:val="4"/>
  </w:num>
  <w:num w:numId="8" w16cid:durableId="1286693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C5"/>
    <w:rsid w:val="00091084"/>
    <w:rsid w:val="00091242"/>
    <w:rsid w:val="001466F2"/>
    <w:rsid w:val="002F39C5"/>
    <w:rsid w:val="00373297"/>
    <w:rsid w:val="004A2E7C"/>
    <w:rsid w:val="004E16D8"/>
    <w:rsid w:val="00525993"/>
    <w:rsid w:val="006935A7"/>
    <w:rsid w:val="00772F13"/>
    <w:rsid w:val="00847384"/>
    <w:rsid w:val="008E1A5B"/>
    <w:rsid w:val="00A87793"/>
    <w:rsid w:val="00AA2317"/>
    <w:rsid w:val="00B51FFA"/>
    <w:rsid w:val="00C47F22"/>
    <w:rsid w:val="00FA456D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7B1B8"/>
  <w15:chartTrackingRefBased/>
  <w15:docId w15:val="{D59B8B3D-86C3-4FB4-9DA0-5274F1B2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9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9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cexe</dc:creator>
  <cp:keywords/>
  <dc:description/>
  <cp:lastModifiedBy>user</cp:lastModifiedBy>
  <cp:revision>2</cp:revision>
  <dcterms:created xsi:type="dcterms:W3CDTF">2026-08-20T00:53:00Z</dcterms:created>
  <dcterms:modified xsi:type="dcterms:W3CDTF">2026-08-20T00:53:00Z</dcterms:modified>
</cp:coreProperties>
</file>